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A508" w14:textId="38D4833F" w:rsidR="00C71214" w:rsidRPr="00847467" w:rsidRDefault="00C71214" w:rsidP="00CE1FC0">
      <w:pPr>
        <w:spacing w:after="0" w:line="240" w:lineRule="auto"/>
        <w:rPr>
          <w:rFonts w:eastAsia="Times New Roman" w:cs="Tahoma"/>
          <w:b/>
          <w:sz w:val="32"/>
          <w:szCs w:val="32"/>
          <w:lang w:eastAsia="pl-PL"/>
        </w:rPr>
      </w:pPr>
      <w:r w:rsidRPr="00847467">
        <w:rPr>
          <w:rFonts w:eastAsia="Times New Roman" w:cs="Tahoma"/>
          <w:b/>
          <w:sz w:val="32"/>
          <w:szCs w:val="32"/>
          <w:lang w:eastAsia="pl-PL"/>
        </w:rPr>
        <w:t xml:space="preserve">Zapisz się na szkolenie i rozwiń skrzydła z </w:t>
      </w:r>
      <w:r w:rsidRPr="00847467">
        <w:rPr>
          <w:rFonts w:eastAsia="Times New Roman" w:cs="Tahoma"/>
          <w:b/>
          <w:sz w:val="32"/>
          <w:szCs w:val="32"/>
          <w:lang w:eastAsia="pl-PL"/>
        </w:rPr>
        <w:t>„</w:t>
      </w:r>
      <w:r w:rsidRPr="00847467">
        <w:rPr>
          <w:rFonts w:eastAsia="Times New Roman" w:cs="Tahoma"/>
          <w:b/>
          <w:sz w:val="32"/>
          <w:szCs w:val="32"/>
          <w:lang w:eastAsia="pl-PL"/>
        </w:rPr>
        <w:t>Bursztynowym Pasażem</w:t>
      </w:r>
      <w:r w:rsidRPr="00847467">
        <w:rPr>
          <w:rFonts w:eastAsia="Times New Roman" w:cs="Tahoma"/>
          <w:b/>
          <w:sz w:val="32"/>
          <w:szCs w:val="32"/>
          <w:lang w:eastAsia="pl-PL"/>
        </w:rPr>
        <w:t>”!</w:t>
      </w:r>
      <w:r w:rsidR="00847467">
        <w:rPr>
          <w:rFonts w:eastAsia="Times New Roman" w:cs="Tahoma"/>
          <w:b/>
          <w:sz w:val="32"/>
          <w:szCs w:val="32"/>
          <w:lang w:eastAsia="pl-PL"/>
        </w:rPr>
        <w:br/>
      </w:r>
    </w:p>
    <w:p w14:paraId="0251C515" w14:textId="5DCCF069" w:rsidR="00CE1FC0" w:rsidRPr="00847467" w:rsidRDefault="00C71214" w:rsidP="00CE1FC0">
      <w:pPr>
        <w:spacing w:after="0" w:line="240" w:lineRule="auto"/>
        <w:rPr>
          <w:rFonts w:eastAsia="Times New Roman" w:cs="Tahoma"/>
          <w:b/>
          <w:sz w:val="28"/>
          <w:szCs w:val="28"/>
          <w:lang w:eastAsia="pl-PL"/>
        </w:rPr>
      </w:pPr>
      <w:r w:rsidRPr="00847467">
        <w:rPr>
          <w:rFonts w:eastAsia="Times New Roman" w:cs="Tahoma"/>
          <w:b/>
          <w:sz w:val="28"/>
          <w:szCs w:val="28"/>
          <w:lang w:eastAsia="pl-PL"/>
        </w:rPr>
        <w:t>Rusza</w:t>
      </w:r>
      <w:r w:rsidR="00C40ABE" w:rsidRPr="00847467">
        <w:rPr>
          <w:rFonts w:eastAsia="Times New Roman" w:cs="Tahoma"/>
          <w:b/>
          <w:sz w:val="28"/>
          <w:szCs w:val="28"/>
          <w:lang w:eastAsia="pl-PL"/>
        </w:rPr>
        <w:t xml:space="preserve"> drug</w:t>
      </w:r>
      <w:r w:rsidRPr="00847467">
        <w:rPr>
          <w:rFonts w:eastAsia="Times New Roman" w:cs="Tahoma"/>
          <w:b/>
          <w:sz w:val="28"/>
          <w:szCs w:val="28"/>
          <w:lang w:eastAsia="pl-PL"/>
        </w:rPr>
        <w:t xml:space="preserve">a </w:t>
      </w:r>
      <w:r w:rsidR="00C40ABE" w:rsidRPr="00847467">
        <w:rPr>
          <w:rFonts w:eastAsia="Times New Roman" w:cs="Tahoma"/>
          <w:b/>
          <w:sz w:val="28"/>
          <w:szCs w:val="28"/>
          <w:lang w:eastAsia="pl-PL"/>
        </w:rPr>
        <w:t>tur</w:t>
      </w:r>
      <w:r w:rsidR="00847467" w:rsidRPr="00847467">
        <w:rPr>
          <w:rFonts w:eastAsia="Times New Roman" w:cs="Tahoma"/>
          <w:b/>
          <w:sz w:val="28"/>
          <w:szCs w:val="28"/>
          <w:lang w:eastAsia="pl-PL"/>
        </w:rPr>
        <w:t>a</w:t>
      </w:r>
      <w:r w:rsidR="00C40ABE" w:rsidRPr="00847467">
        <w:rPr>
          <w:rFonts w:eastAsia="Times New Roman" w:cs="Tahoma"/>
          <w:b/>
          <w:sz w:val="28"/>
          <w:szCs w:val="28"/>
          <w:lang w:eastAsia="pl-PL"/>
        </w:rPr>
        <w:t xml:space="preserve"> szkoleń dla obecnych oraz przyszłych mikro i małych przedsiębiorców!</w:t>
      </w:r>
    </w:p>
    <w:p w14:paraId="5FE6002F" w14:textId="77777777" w:rsidR="00C40ABE" w:rsidRDefault="00C40ABE" w:rsidP="00CE1FC0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66E718A3" w14:textId="091278A0" w:rsidR="003A0747" w:rsidRDefault="003A0747" w:rsidP="003A0747">
      <w:pPr>
        <w:rPr>
          <w:b/>
          <w:bCs/>
        </w:rPr>
      </w:pPr>
      <w:r>
        <w:t xml:space="preserve">Stowarzyszenie „Bursztynowy Pasaż” zaprasza obecnych i przyszłych przedsiębiorców z gmin członkowskich: </w:t>
      </w:r>
      <w:r w:rsidRPr="008E7B52">
        <w:rPr>
          <w:b/>
          <w:bCs/>
        </w:rPr>
        <w:t>Choczewo, Gniewino, Wejherowo (gm. wiejska), Cewice, Nowa Wieś Lęborska, Wicko i miasta Łeba</w:t>
      </w:r>
      <w:r>
        <w:t xml:space="preserve">, do udziału w bezpłatnych szkoleniach. Spotkania skierowane są </w:t>
      </w:r>
      <w:r w:rsidRPr="008E7B52">
        <w:rPr>
          <w:b/>
          <w:bCs/>
        </w:rPr>
        <w:t>do osób prowadzących lub planujących prowadzenie mikro i małych firm</w:t>
      </w:r>
      <w:r>
        <w:t xml:space="preserve"> </w:t>
      </w:r>
      <w:r w:rsidRPr="008E7B52">
        <w:rPr>
          <w:b/>
          <w:bCs/>
        </w:rPr>
        <w:t>w obszarze usług czasu wolnego, sprzedaży produktów lokalnych, a także usług medycznych, paramedycznych i opiekuńczych.</w:t>
      </w:r>
    </w:p>
    <w:p w14:paraId="75E6DCE5" w14:textId="109C9B63" w:rsidR="00CE1FC0" w:rsidRPr="00C40ABE" w:rsidRDefault="00C40ABE" w:rsidP="00C40ABE">
      <w:r w:rsidRPr="00C40ABE">
        <w:t xml:space="preserve">To druga tura szkoleń organizowanych przez </w:t>
      </w:r>
      <w:r>
        <w:t>s</w:t>
      </w:r>
      <w:r w:rsidRPr="00C40ABE">
        <w:t>towarzyszenie – tym razem spotkania odbędą się na terenie kolejnych gmin członkowskich. Jeśli nie udało Ci się wziąć udziału w czerwcowych szkoleniach, nic straconego – sierpniowy cykl spotkań jest dla Ciebie!</w:t>
      </w:r>
    </w:p>
    <w:p w14:paraId="34B527E4" w14:textId="77777777" w:rsidR="00CE1FC0" w:rsidRDefault="00CE1FC0" w:rsidP="00CE1FC0">
      <w:pPr>
        <w:spacing w:after="0" w:line="240" w:lineRule="auto"/>
        <w:jc w:val="both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Rozwinięcie:</w:t>
      </w:r>
    </w:p>
    <w:p w14:paraId="24C8227B" w14:textId="77777777" w:rsidR="00CE1FC0" w:rsidRDefault="00CE1FC0" w:rsidP="00CE1FC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19E3EB9B" w14:textId="47BF9C2F" w:rsidR="00AE70A9" w:rsidRDefault="00AE70A9" w:rsidP="00AE70A9">
      <w:r w:rsidRPr="00AE70A9">
        <w:rPr>
          <w:b/>
          <w:bCs/>
        </w:rPr>
        <w:t>Wybierz miejsce i termin, który Ci najbardziej odpowiada:</w:t>
      </w:r>
      <w:r>
        <w:rPr>
          <w:b/>
          <w:bCs/>
        </w:rPr>
        <w:br/>
        <w:t xml:space="preserve">- </w:t>
      </w:r>
      <w:r w:rsidRPr="00AE70A9">
        <w:rPr>
          <w:b/>
          <w:bCs/>
        </w:rPr>
        <w:t>Bolszewo – 5 sierpnia 2025 r</w:t>
      </w:r>
      <w:r>
        <w:t>., godz. 10:00</w:t>
      </w:r>
      <w:r>
        <w:br/>
      </w:r>
      <w:r>
        <w:t>Biblioteka Publiczna Filia nr 1 przy ul. Reja 9 (I piętro, obiekt posiada windę)</w:t>
      </w:r>
      <w:r>
        <w:br/>
        <w:t xml:space="preserve">- </w:t>
      </w:r>
      <w:r w:rsidRPr="00AE70A9">
        <w:rPr>
          <w:b/>
          <w:bCs/>
        </w:rPr>
        <w:t>Cewice – 7 sierpnia 2025 r.,</w:t>
      </w:r>
      <w:r>
        <w:t xml:space="preserve"> godz. 10:00</w:t>
      </w:r>
      <w:r>
        <w:br/>
      </w:r>
      <w:r>
        <w:t>Urząd Gminy Cewice przy ul. W. Witosa 16 (parter)</w:t>
      </w:r>
      <w:r>
        <w:br/>
        <w:t xml:space="preserve">- </w:t>
      </w:r>
      <w:r w:rsidRPr="00AE70A9">
        <w:rPr>
          <w:b/>
          <w:bCs/>
        </w:rPr>
        <w:t>Wicko – 11 sierpnia 2025 r.,</w:t>
      </w:r>
      <w:r>
        <w:t xml:space="preserve"> godz. 10:00</w:t>
      </w:r>
      <w:r>
        <w:br/>
      </w:r>
      <w:r>
        <w:t>Gminny Ośrodek Kultury i Sportu w Wicku przy ul. Parkowej 2 (I piętro, obiekt posiada windę)</w:t>
      </w:r>
    </w:p>
    <w:p w14:paraId="0034474A" w14:textId="7C805211" w:rsidR="003A0747" w:rsidRDefault="003A0747" w:rsidP="003A0747">
      <w:r w:rsidRPr="00AE70A9">
        <w:rPr>
          <w:b/>
          <w:bCs/>
        </w:rPr>
        <w:t xml:space="preserve">W programie m.in. </w:t>
      </w:r>
      <w:r>
        <w:t>omówienie:</w:t>
      </w:r>
      <w:r>
        <w:br/>
        <w:t xml:space="preserve">- procedury aplikacyjnej, </w:t>
      </w:r>
      <w:r>
        <w:br/>
        <w:t xml:space="preserve">- warunków uczestnictwa w naborach, </w:t>
      </w:r>
      <w:r>
        <w:br/>
        <w:t xml:space="preserve">- przygotowania wniosku i biznesplanu oraz obowiązków po realizacji projektu. </w:t>
      </w:r>
      <w:r>
        <w:br/>
        <w:t>Przewidziano również przerwę kawową oraz możliwość zadawania pytań.</w:t>
      </w:r>
    </w:p>
    <w:p w14:paraId="374B43E9" w14:textId="310EF654" w:rsidR="003A0747" w:rsidRDefault="00AE70A9" w:rsidP="003A0747">
      <w:r w:rsidRPr="00AE70A9">
        <w:rPr>
          <w:b/>
          <w:bCs/>
        </w:rPr>
        <w:t xml:space="preserve">Dostępność </w:t>
      </w:r>
      <w:r w:rsidRPr="00AE70A9">
        <w:rPr>
          <w:b/>
          <w:bCs/>
        </w:rPr>
        <w:t>osób z trudnościami komunikacyjnymi.</w:t>
      </w:r>
      <w:r>
        <w:br/>
      </w:r>
      <w:r w:rsidR="003A0747">
        <w:t xml:space="preserve">Organizatorzy zapewniają dostępność dla osób z niepełnosprawnościami </w:t>
      </w:r>
      <w:r>
        <w:t>we wszystkich 3 obiektach, w których odbędzie się szkolenie.</w:t>
      </w:r>
      <w:r w:rsidR="003A0747">
        <w:t xml:space="preserve"> Istnieje także możliwość zapewnienia tłumacza języka migowego oraz pętli indukcyjnej – należy to zgłosić minimum 5 dni przed terminem szkolenia.</w:t>
      </w:r>
    </w:p>
    <w:p w14:paraId="5D79261F" w14:textId="0DE05115" w:rsidR="003A0747" w:rsidRDefault="00AE70A9" w:rsidP="003A0747">
      <w:r w:rsidRPr="00AE70A9">
        <w:rPr>
          <w:b/>
          <w:bCs/>
        </w:rPr>
        <w:t>Zgłoszenia.</w:t>
      </w:r>
      <w:r>
        <w:br/>
      </w:r>
      <w:r w:rsidR="005521BE">
        <w:t xml:space="preserve">Aby wziąć udział w szkoleniu wystarczy wysłać wypełniony formularz zgłoszeniowy mailowo </w:t>
      </w:r>
      <w:r w:rsidR="003A0747">
        <w:t xml:space="preserve">na adres: </w:t>
      </w:r>
      <w:hyperlink r:id="rId6" w:history="1">
        <w:r w:rsidR="003A0747" w:rsidRPr="00984382">
          <w:rPr>
            <w:rStyle w:val="Hipercze"/>
          </w:rPr>
          <w:t>biuro@bursztynowypasaz.pl</w:t>
        </w:r>
      </w:hyperlink>
      <w:r w:rsidR="003A0747">
        <w:t xml:space="preserve">. </w:t>
      </w:r>
      <w:r w:rsidR="005521BE">
        <w:t xml:space="preserve">Formularz należy pobrać ze strony </w:t>
      </w:r>
      <w:hyperlink r:id="rId7" w:history="1">
        <w:r w:rsidR="005521BE" w:rsidRPr="00984382">
          <w:rPr>
            <w:rStyle w:val="Hipercze"/>
          </w:rPr>
          <w:t>www.bursztynowypasaz.pl</w:t>
        </w:r>
      </w:hyperlink>
      <w:r w:rsidR="005521BE">
        <w:t xml:space="preserve"> .</w:t>
      </w:r>
      <w:r w:rsidR="003A0747">
        <w:t>Nie zwlekaj! Liczba miejsc jest ograniczona.</w:t>
      </w:r>
    </w:p>
    <w:p w14:paraId="3BC869B5" w14:textId="77777777" w:rsidR="003A0747" w:rsidRDefault="003A0747" w:rsidP="003A0747">
      <w:r>
        <w:t>W trosce o środowisko, materiały szkoleniowe będą przekazywane w formie elektronicznej. Istnieje możliwość otrzymania wersji papierowej – wystarczy zaznaczyć to w formularzu zgłoszeniowym.</w:t>
      </w:r>
    </w:p>
    <w:p w14:paraId="29AA9385" w14:textId="0FA65CA4" w:rsidR="003A0747" w:rsidRDefault="003A0747" w:rsidP="003A0747">
      <w:r>
        <w:lastRenderedPageBreak/>
        <w:t xml:space="preserve">Nie przegap okazji, by zdobyć praktyczną wiedzę i zwiększyć swoje szanse na rozwój </w:t>
      </w:r>
      <w:r w:rsidR="00AE70A9">
        <w:t>swojego biznesu</w:t>
      </w:r>
      <w:r>
        <w:t>!</w:t>
      </w:r>
      <w:r w:rsidR="005521BE">
        <w:t xml:space="preserve"> </w:t>
      </w:r>
      <w:r>
        <w:t xml:space="preserve">Więcej znajdziesz w aktualnościach strony </w:t>
      </w:r>
      <w:hyperlink r:id="rId8" w:history="1">
        <w:r w:rsidRPr="00984382">
          <w:rPr>
            <w:rStyle w:val="Hipercze"/>
          </w:rPr>
          <w:t>www.bursztynowypasaz.pl</w:t>
        </w:r>
      </w:hyperlink>
      <w:r>
        <w:t xml:space="preserve"> oraz w mediach społecznościowych stowarzyszenia: </w:t>
      </w:r>
      <w:hyperlink r:id="rId9" w:history="1">
        <w:r w:rsidRPr="00984382">
          <w:rPr>
            <w:rStyle w:val="Hipercze"/>
          </w:rPr>
          <w:t>www.facebook.com/bursztynowypasaz</w:t>
        </w:r>
      </w:hyperlink>
      <w:r>
        <w:t xml:space="preserve"> </w:t>
      </w:r>
      <w:r w:rsidR="00D9752A">
        <w:t>.</w:t>
      </w:r>
    </w:p>
    <w:p w14:paraId="3888857F" w14:textId="77777777" w:rsidR="00CE1FC0" w:rsidRDefault="00CE1FC0" w:rsidP="00CE1FC0">
      <w:pPr>
        <w:spacing w:after="0" w:line="240" w:lineRule="auto"/>
        <w:ind w:firstLine="708"/>
        <w:jc w:val="both"/>
        <w:rPr>
          <w:rFonts w:eastAsia="Times New Roman" w:cs="Tahoma"/>
          <w:sz w:val="24"/>
          <w:szCs w:val="24"/>
          <w:lang w:eastAsia="pl-PL"/>
        </w:rPr>
      </w:pPr>
    </w:p>
    <w:p w14:paraId="68763299" w14:textId="484D0C77" w:rsidR="00CE1FC0" w:rsidRDefault="00CE1FC0" w:rsidP="00CE1FC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  <w:r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53467" wp14:editId="7A128767">
                <wp:simplePos x="0" y="0"/>
                <wp:positionH relativeFrom="column">
                  <wp:posOffset>31750</wp:posOffset>
                </wp:positionH>
                <wp:positionV relativeFrom="paragraph">
                  <wp:posOffset>88900</wp:posOffset>
                </wp:positionV>
                <wp:extent cx="6263640" cy="46990"/>
                <wp:effectExtent l="0" t="0" r="3810" b="0"/>
                <wp:wrapNone/>
                <wp:docPr id="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46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B8D7B" id="Prostokąt 1" o:spid="_x0000_s1026" style="position:absolute;margin-left:2.5pt;margin-top:7pt;width:493.2pt;height: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" fillcolor="#bfbfbf [2412]" stroked="f" strokeweight="1pt"/>
            </w:pict>
          </mc:Fallback>
        </mc:AlternateContent>
      </w:r>
    </w:p>
    <w:p w14:paraId="74270152" w14:textId="77777777" w:rsidR="007B55F5" w:rsidRDefault="007B55F5" w:rsidP="00CE1FC0">
      <w:pPr>
        <w:spacing w:after="0" w:line="240" w:lineRule="auto"/>
        <w:rPr>
          <w:rFonts w:eastAsia="Times New Roman" w:cs="Tahoma"/>
          <w:i/>
          <w:sz w:val="20"/>
          <w:szCs w:val="20"/>
          <w:lang w:eastAsia="pl-PL"/>
        </w:rPr>
      </w:pPr>
    </w:p>
    <w:p w14:paraId="6FBE56A1" w14:textId="781A053F" w:rsidR="007B55F5" w:rsidRDefault="007B55F5" w:rsidP="00CE1FC0">
      <w:pPr>
        <w:spacing w:after="0" w:line="240" w:lineRule="auto"/>
        <w:rPr>
          <w:rFonts w:eastAsia="Times New Roman" w:cs="Tahoma"/>
          <w:i/>
          <w:sz w:val="20"/>
          <w:szCs w:val="20"/>
          <w:lang w:eastAsia="pl-PL"/>
        </w:rPr>
      </w:pPr>
      <w:r w:rsidRPr="007B55F5">
        <w:rPr>
          <w:rFonts w:eastAsia="Times New Roman" w:cs="Tahoma"/>
          <w:i/>
          <w:sz w:val="20"/>
          <w:szCs w:val="20"/>
          <w:lang w:eastAsia="pl-PL"/>
        </w:rPr>
        <w:t>Stowarzyszenie „Bursztynowy Pasaż” jest Lokalną Grupą Działania (w skrócie LGD) i zostało zawiązane po wejściu Polski do Unii Europejskiej w celu wdrażania programu LEADER. Naszym głównym celem jest „dystrybucja” funduszy unijnych dla mikro i małych firm, organizacji pozarządowych i mieszkańców obszarów wiejskich oraz małych miast</w:t>
      </w:r>
      <w:r>
        <w:rPr>
          <w:rFonts w:eastAsia="Times New Roman" w:cs="Tahoma"/>
          <w:i/>
          <w:sz w:val="20"/>
          <w:szCs w:val="20"/>
          <w:lang w:eastAsia="pl-PL"/>
        </w:rPr>
        <w:t xml:space="preserve">. W obecnej perspektywie finansowej (lara 2021-2027) działamy na obszarze 7 samorządów: </w:t>
      </w:r>
      <w:r w:rsidRPr="007B55F5">
        <w:rPr>
          <w:rFonts w:eastAsia="Times New Roman" w:cs="Tahoma"/>
          <w:i/>
          <w:sz w:val="20"/>
          <w:szCs w:val="20"/>
          <w:lang w:eastAsia="pl-PL"/>
        </w:rPr>
        <w:t>gmi</w:t>
      </w:r>
      <w:r>
        <w:rPr>
          <w:rFonts w:eastAsia="Times New Roman" w:cs="Tahoma"/>
          <w:i/>
          <w:sz w:val="20"/>
          <w:szCs w:val="20"/>
          <w:lang w:eastAsia="pl-PL"/>
        </w:rPr>
        <w:t>n</w:t>
      </w:r>
      <w:r w:rsidRPr="007B55F5">
        <w:rPr>
          <w:rFonts w:eastAsia="Times New Roman" w:cs="Tahoma"/>
          <w:i/>
          <w:sz w:val="20"/>
          <w:szCs w:val="20"/>
          <w:lang w:eastAsia="pl-PL"/>
        </w:rPr>
        <w:t xml:space="preserve"> wiejski</w:t>
      </w:r>
      <w:r>
        <w:rPr>
          <w:rFonts w:eastAsia="Times New Roman" w:cs="Tahoma"/>
          <w:i/>
          <w:sz w:val="20"/>
          <w:szCs w:val="20"/>
          <w:lang w:eastAsia="pl-PL"/>
        </w:rPr>
        <w:t>ch</w:t>
      </w:r>
      <w:r w:rsidRPr="007B55F5">
        <w:rPr>
          <w:rFonts w:eastAsia="Times New Roman" w:cs="Tahoma"/>
          <w:i/>
          <w:sz w:val="20"/>
          <w:szCs w:val="20"/>
          <w:lang w:eastAsia="pl-PL"/>
        </w:rPr>
        <w:t>: Choczewo, Gniewino, Wejherowo, Cewice, Nowa Wieś Lęborska, Wicko oraz miast</w:t>
      </w:r>
      <w:r>
        <w:rPr>
          <w:rFonts w:eastAsia="Times New Roman" w:cs="Tahoma"/>
          <w:i/>
          <w:sz w:val="20"/>
          <w:szCs w:val="20"/>
          <w:lang w:eastAsia="pl-PL"/>
        </w:rPr>
        <w:t>a</w:t>
      </w:r>
      <w:r w:rsidRPr="007B55F5">
        <w:rPr>
          <w:rFonts w:eastAsia="Times New Roman" w:cs="Tahoma"/>
          <w:i/>
          <w:sz w:val="20"/>
          <w:szCs w:val="20"/>
          <w:lang w:eastAsia="pl-PL"/>
        </w:rPr>
        <w:t xml:space="preserve"> Łeba. </w:t>
      </w:r>
    </w:p>
    <w:p w14:paraId="63DFF978" w14:textId="4E99722F" w:rsidR="00CE1FC0" w:rsidRDefault="00CE1FC0" w:rsidP="00CE1FC0">
      <w:pPr>
        <w:spacing w:after="0" w:line="240" w:lineRule="auto"/>
        <w:rPr>
          <w:rFonts w:eastAsia="Times New Roman" w:cs="Tahoma"/>
          <w:i/>
          <w:sz w:val="20"/>
          <w:szCs w:val="20"/>
          <w:lang w:eastAsia="pl-PL"/>
        </w:rPr>
      </w:pPr>
      <w:r>
        <w:rPr>
          <w:rFonts w:eastAsia="Times New Roman" w:cs="Tahoma"/>
          <w:i/>
          <w:sz w:val="20"/>
          <w:szCs w:val="20"/>
          <w:lang w:eastAsia="pl-PL"/>
        </w:rPr>
        <w:t xml:space="preserve">Więcej o działalności stowarzyszenia: </w:t>
      </w:r>
      <w:hyperlink r:id="rId10" w:history="1">
        <w:r>
          <w:rPr>
            <w:rStyle w:val="Hipercze"/>
            <w:rFonts w:eastAsia="Times New Roman" w:cs="Tahoma"/>
            <w:i/>
            <w:sz w:val="20"/>
            <w:szCs w:val="20"/>
            <w:lang w:eastAsia="pl-PL"/>
          </w:rPr>
          <w:t>www.bursztynowypasaz.pl</w:t>
        </w:r>
      </w:hyperlink>
      <w:r>
        <w:rPr>
          <w:rFonts w:eastAsia="Times New Roman" w:cs="Tahoma"/>
          <w:i/>
          <w:sz w:val="20"/>
          <w:szCs w:val="20"/>
          <w:lang w:eastAsia="pl-PL"/>
        </w:rPr>
        <w:t xml:space="preserve"> oraz </w:t>
      </w:r>
      <w:hyperlink r:id="rId11" w:history="1">
        <w:r>
          <w:rPr>
            <w:rStyle w:val="Hipercze"/>
            <w:rFonts w:eastAsia="Times New Roman" w:cs="Tahoma"/>
            <w:i/>
            <w:sz w:val="20"/>
            <w:szCs w:val="20"/>
            <w:lang w:eastAsia="pl-PL"/>
          </w:rPr>
          <w:t>www.facebook.com/bursztynowypasaz</w:t>
        </w:r>
      </w:hyperlink>
      <w:r>
        <w:rPr>
          <w:rFonts w:eastAsia="Times New Roman" w:cs="Tahoma"/>
          <w:i/>
          <w:sz w:val="20"/>
          <w:szCs w:val="20"/>
          <w:lang w:eastAsia="pl-PL"/>
        </w:rPr>
        <w:t xml:space="preserve"> .</w:t>
      </w:r>
    </w:p>
    <w:p w14:paraId="22724DF5" w14:textId="77777777" w:rsidR="00CE1FC0" w:rsidRDefault="00CE1FC0" w:rsidP="00CE1FC0">
      <w:pPr>
        <w:spacing w:after="0" w:line="240" w:lineRule="auto"/>
        <w:jc w:val="both"/>
        <w:rPr>
          <w:rFonts w:eastAsia="Times New Roman" w:cs="Tahoma"/>
          <w:i/>
          <w:sz w:val="20"/>
          <w:szCs w:val="20"/>
          <w:lang w:eastAsia="pl-PL"/>
        </w:rPr>
      </w:pPr>
    </w:p>
    <w:p w14:paraId="16256FEC" w14:textId="77777777" w:rsidR="00CE1FC0" w:rsidRDefault="00CE1FC0" w:rsidP="00CE1FC0">
      <w:pPr>
        <w:spacing w:after="0" w:line="240" w:lineRule="auto"/>
        <w:jc w:val="both"/>
        <w:rPr>
          <w:rFonts w:eastAsia="Times New Roman" w:cs="Tahoma"/>
          <w:i/>
          <w:sz w:val="20"/>
          <w:szCs w:val="20"/>
          <w:lang w:eastAsia="pl-PL"/>
        </w:rPr>
      </w:pPr>
      <w:r>
        <w:rPr>
          <w:rFonts w:eastAsia="Times New Roman" w:cs="Tahoma"/>
          <w:i/>
          <w:sz w:val="20"/>
          <w:szCs w:val="20"/>
          <w:lang w:eastAsia="pl-PL"/>
        </w:rPr>
        <w:t>Osoba do kontaktu:</w:t>
      </w:r>
    </w:p>
    <w:p w14:paraId="354361E3" w14:textId="57540323" w:rsidR="00CE1FC0" w:rsidRDefault="00CE1FC0" w:rsidP="00CE1FC0">
      <w:pPr>
        <w:spacing w:after="0" w:line="240" w:lineRule="auto"/>
        <w:rPr>
          <w:rFonts w:eastAsia="Times New Roman" w:cs="Tahoma"/>
          <w:i/>
          <w:sz w:val="20"/>
          <w:szCs w:val="20"/>
          <w:lang w:eastAsia="pl-PL"/>
        </w:rPr>
      </w:pPr>
      <w:r>
        <w:rPr>
          <w:rFonts w:eastAsia="Times New Roman" w:cs="Tahoma"/>
          <w:i/>
          <w:sz w:val="20"/>
          <w:szCs w:val="20"/>
          <w:lang w:eastAsia="pl-PL"/>
        </w:rPr>
        <w:t xml:space="preserve">Justyna Wiszniewska – Specjalista ds. </w:t>
      </w:r>
      <w:r w:rsidR="006C797D">
        <w:rPr>
          <w:rFonts w:eastAsia="Times New Roman" w:cs="Tahoma"/>
          <w:i/>
          <w:sz w:val="20"/>
          <w:szCs w:val="20"/>
          <w:lang w:eastAsia="pl-PL"/>
        </w:rPr>
        <w:t>wdrażania Lokalnej Strategii Rozwoju i promocji</w:t>
      </w:r>
      <w:r>
        <w:rPr>
          <w:rFonts w:eastAsia="Times New Roman" w:cs="Tahoma"/>
          <w:i/>
          <w:sz w:val="20"/>
          <w:szCs w:val="20"/>
          <w:lang w:eastAsia="pl-PL"/>
        </w:rPr>
        <w:br/>
        <w:t>tel. 535 310 828</w:t>
      </w:r>
    </w:p>
    <w:p w14:paraId="750F214C" w14:textId="77777777" w:rsidR="00CE1FC0" w:rsidRDefault="00CE1FC0" w:rsidP="00CE1FC0">
      <w:pPr>
        <w:spacing w:after="0" w:line="240" w:lineRule="auto"/>
        <w:rPr>
          <w:rFonts w:eastAsia="Times New Roman" w:cs="Tahoma"/>
          <w:i/>
          <w:sz w:val="20"/>
          <w:szCs w:val="20"/>
          <w:lang w:eastAsia="pl-PL"/>
        </w:rPr>
      </w:pPr>
      <w:r>
        <w:rPr>
          <w:rFonts w:eastAsia="Times New Roman" w:cs="Tahoma"/>
          <w:i/>
          <w:sz w:val="20"/>
          <w:szCs w:val="20"/>
          <w:lang w:eastAsia="pl-PL"/>
        </w:rPr>
        <w:t xml:space="preserve">e-mail: </w:t>
      </w:r>
      <w:hyperlink r:id="rId12" w:history="1">
        <w:r>
          <w:rPr>
            <w:rStyle w:val="Hipercze"/>
            <w:rFonts w:eastAsia="Times New Roman" w:cs="Tahoma"/>
            <w:i/>
            <w:sz w:val="20"/>
            <w:szCs w:val="20"/>
            <w:lang w:eastAsia="pl-PL"/>
          </w:rPr>
          <w:t>biuro@bursztynowypasaz.pl</w:t>
        </w:r>
      </w:hyperlink>
    </w:p>
    <w:p w14:paraId="607D46A9" w14:textId="77777777" w:rsidR="00CE1FC0" w:rsidRDefault="00CE1FC0" w:rsidP="00CE1FC0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410CAA85" w14:textId="77777777" w:rsidR="00CE1FC0" w:rsidRDefault="00CE1FC0" w:rsidP="00CE1FC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388B0008" w14:textId="77777777" w:rsidR="00A92F4B" w:rsidRDefault="00A92F4B"/>
    <w:p w14:paraId="062C6FB9" w14:textId="77777777" w:rsidR="00A92F4B" w:rsidRDefault="00A92F4B"/>
    <w:p w14:paraId="6F6CBCFD" w14:textId="77777777" w:rsidR="00A92F4B" w:rsidRDefault="00A92F4B"/>
    <w:p w14:paraId="0E10FAFB" w14:textId="77777777" w:rsidR="00A92F4B" w:rsidRDefault="00A92F4B"/>
    <w:p w14:paraId="0FCE8C93" w14:textId="77777777" w:rsidR="00A92F4B" w:rsidRDefault="00A92F4B"/>
    <w:p w14:paraId="7C8ABDE5" w14:textId="77777777" w:rsidR="00A92F4B" w:rsidRDefault="00A92F4B"/>
    <w:p w14:paraId="37F29E29" w14:textId="77777777" w:rsidR="00A92F4B" w:rsidRDefault="00A92F4B"/>
    <w:p w14:paraId="318E0A78" w14:textId="77777777" w:rsidR="00A92F4B" w:rsidRDefault="00A92F4B"/>
    <w:p w14:paraId="43723F08" w14:textId="77777777" w:rsidR="00A92F4B" w:rsidRDefault="00A92F4B"/>
    <w:p w14:paraId="55086FA0" w14:textId="77777777" w:rsidR="00A92F4B" w:rsidRDefault="00A92F4B"/>
    <w:p w14:paraId="3D8DA25E" w14:textId="77777777" w:rsidR="00A92F4B" w:rsidRDefault="00A92F4B"/>
    <w:p w14:paraId="3701780C" w14:textId="77777777" w:rsidR="00A92F4B" w:rsidRDefault="00A92F4B"/>
    <w:p w14:paraId="693482EC" w14:textId="77777777" w:rsidR="00A92F4B" w:rsidRDefault="00A92F4B"/>
    <w:p w14:paraId="5703AC2A" w14:textId="77777777" w:rsidR="00A92F4B" w:rsidRDefault="00A92F4B"/>
    <w:sectPr w:rsidR="00A92F4B" w:rsidSect="00C7033E">
      <w:headerReference w:type="default" r:id="rId13"/>
      <w:footerReference w:type="default" r:id="rId14"/>
      <w:pgSz w:w="11906" w:h="16838"/>
      <w:pgMar w:top="1843" w:right="1417" w:bottom="1418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2835" w14:textId="77777777" w:rsidR="00CE051A" w:rsidRDefault="00CE051A" w:rsidP="002A7893">
      <w:pPr>
        <w:spacing w:after="0" w:line="240" w:lineRule="auto"/>
      </w:pPr>
      <w:r>
        <w:separator/>
      </w:r>
    </w:p>
  </w:endnote>
  <w:endnote w:type="continuationSeparator" w:id="0">
    <w:p w14:paraId="1871F60D" w14:textId="77777777" w:rsidR="00CE051A" w:rsidRDefault="00CE051A" w:rsidP="002A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31422"/>
      <w:docPartObj>
        <w:docPartGallery w:val="Page Numbers (Bottom of Page)"/>
        <w:docPartUnique/>
      </w:docPartObj>
    </w:sdtPr>
    <w:sdtEndPr/>
    <w:sdtContent>
      <w:p w14:paraId="43446407" w14:textId="19BBD4F2" w:rsidR="00A92F4B" w:rsidRDefault="00A92F4B">
        <w:pPr>
          <w:pStyle w:val="Stopka"/>
          <w:jc w:val="right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6D5FF" w14:textId="77777777" w:rsidR="00A92F4B" w:rsidRDefault="00A92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D656" w14:textId="77777777" w:rsidR="00CE051A" w:rsidRDefault="00CE051A" w:rsidP="002A7893">
      <w:pPr>
        <w:spacing w:after="0" w:line="240" w:lineRule="auto"/>
      </w:pPr>
      <w:r>
        <w:separator/>
      </w:r>
    </w:p>
  </w:footnote>
  <w:footnote w:type="continuationSeparator" w:id="0">
    <w:p w14:paraId="238193AE" w14:textId="77777777" w:rsidR="00CE051A" w:rsidRDefault="00CE051A" w:rsidP="002A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CAA4" w14:textId="4F11F4B1" w:rsidR="002A7893" w:rsidRDefault="002A789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6A30EE" wp14:editId="0D3E0047">
          <wp:simplePos x="0" y="0"/>
          <wp:positionH relativeFrom="column">
            <wp:posOffset>-814070</wp:posOffset>
          </wp:positionH>
          <wp:positionV relativeFrom="paragraph">
            <wp:posOffset>-316230</wp:posOffset>
          </wp:positionV>
          <wp:extent cx="7446010" cy="10481058"/>
          <wp:effectExtent l="0" t="0" r="2540" b="0"/>
          <wp:wrapNone/>
          <wp:docPr id="1339284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010" cy="1048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FC"/>
    <w:rsid w:val="00240770"/>
    <w:rsid w:val="002A7893"/>
    <w:rsid w:val="003A0747"/>
    <w:rsid w:val="005521BE"/>
    <w:rsid w:val="0059464E"/>
    <w:rsid w:val="00636281"/>
    <w:rsid w:val="006C797D"/>
    <w:rsid w:val="007B55F5"/>
    <w:rsid w:val="008013E5"/>
    <w:rsid w:val="00847467"/>
    <w:rsid w:val="009839DA"/>
    <w:rsid w:val="00A72CD6"/>
    <w:rsid w:val="00A92F4B"/>
    <w:rsid w:val="00AE70A9"/>
    <w:rsid w:val="00B616BC"/>
    <w:rsid w:val="00B7687F"/>
    <w:rsid w:val="00C37962"/>
    <w:rsid w:val="00C40ABE"/>
    <w:rsid w:val="00C54829"/>
    <w:rsid w:val="00C7033E"/>
    <w:rsid w:val="00C71214"/>
    <w:rsid w:val="00CE051A"/>
    <w:rsid w:val="00CE1FC0"/>
    <w:rsid w:val="00D652FC"/>
    <w:rsid w:val="00D9752A"/>
    <w:rsid w:val="00F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6EB70"/>
  <w15:chartTrackingRefBased/>
  <w15:docId w15:val="{1EABD0A6-325D-4923-9DD3-4634EBC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CD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2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5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52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F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7893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A7893"/>
  </w:style>
  <w:style w:type="paragraph" w:styleId="Stopka">
    <w:name w:val="footer"/>
    <w:basedOn w:val="Normalny"/>
    <w:link w:val="StopkaZnak"/>
    <w:uiPriority w:val="99"/>
    <w:unhideWhenUsed/>
    <w:rsid w:val="002A7893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A7893"/>
  </w:style>
  <w:style w:type="character" w:styleId="Hipercze">
    <w:name w:val="Hyperlink"/>
    <w:basedOn w:val="Domylnaczcionkaakapitu"/>
    <w:uiPriority w:val="99"/>
    <w:unhideWhenUsed/>
    <w:rsid w:val="00CE1F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0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sztynowypasaz.p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ursztynowypasaz.pl" TargetMode="External"/><Relationship Id="rId12" Type="http://schemas.openxmlformats.org/officeDocument/2006/relationships/hyperlink" Target="mailto:biuro@bursztynowypasaz.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iuro@bursztynowypasaz.pl" TargetMode="External"/><Relationship Id="rId11" Type="http://schemas.openxmlformats.org/officeDocument/2006/relationships/hyperlink" Target="http://www.facebook.com/bursztynowypasa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bursztynowypasaz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bursztynowypasa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Stowarzyszenie Bursztynowy Pasaż NIP 587 163 33 43</cp:lastModifiedBy>
  <cp:revision>16</cp:revision>
  <dcterms:created xsi:type="dcterms:W3CDTF">2025-05-14T13:39:00Z</dcterms:created>
  <dcterms:modified xsi:type="dcterms:W3CDTF">2025-07-23T07:52:00Z</dcterms:modified>
</cp:coreProperties>
</file>