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F" w:rsidRPr="0063482D" w:rsidRDefault="00EA19C3">
      <w:pPr>
        <w:ind w:right="19"/>
        <w:jc w:val="center"/>
        <w:rPr>
          <w:rFonts w:ascii="Lyon Text Regular" w:eastAsia="Calibri" w:hAnsi="Lyon Text Regular" w:cs="Calibri"/>
          <w:b/>
          <w:sz w:val="22"/>
          <w:szCs w:val="22"/>
        </w:rPr>
      </w:pP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Zgłoś się do Programu Stypendialnego Horyzonty 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br/>
        <w:t>i ucz się w wybranym liceum lub technikum w Polsce!</w:t>
      </w:r>
    </w:p>
    <w:p w:rsidR="0071071F" w:rsidRPr="0063482D" w:rsidRDefault="0071071F">
      <w:pPr>
        <w:ind w:right="19"/>
        <w:jc w:val="both"/>
        <w:rPr>
          <w:rFonts w:ascii="Lyon Text Regular" w:eastAsia="Calibri" w:hAnsi="Lyon Text Regular" w:cs="Calibri"/>
          <w:b/>
          <w:sz w:val="22"/>
          <w:szCs w:val="22"/>
        </w:rPr>
      </w:pPr>
    </w:p>
    <w:p w:rsidR="0071071F" w:rsidRPr="0063482D" w:rsidRDefault="00EA19C3">
      <w:pPr>
        <w:spacing w:after="200" w:line="276" w:lineRule="auto"/>
        <w:ind w:right="19"/>
        <w:jc w:val="both"/>
        <w:rPr>
          <w:rFonts w:ascii="Lyon Text Regular" w:eastAsia="Calibri" w:hAnsi="Lyon Text Regular" w:cs="Calibri"/>
          <w:b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Stypendium przyznawane jest na cały okres nauki w szkole średniej. </w:t>
      </w:r>
    </w:p>
    <w:p w:rsidR="0071071F" w:rsidRPr="0063482D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b/>
          <w:sz w:val="22"/>
          <w:szCs w:val="22"/>
        </w:rPr>
        <w:t>Pokrywamy</w:t>
      </w:r>
      <w:r w:rsidRPr="0063482D">
        <w:rPr>
          <w:rFonts w:ascii="Lyon Text Regular" w:eastAsia="Calibri" w:hAnsi="Lyon Text Regular" w:cs="Calibri"/>
          <w:sz w:val="22"/>
          <w:szCs w:val="22"/>
        </w:rPr>
        <w:t xml:space="preserve"> 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>pełne koszty</w:t>
      </w:r>
      <w:r w:rsidRPr="0063482D">
        <w:rPr>
          <w:rFonts w:ascii="Lyon Text Regular" w:eastAsia="Calibri" w:hAnsi="Lyon Text Regular" w:cs="Calibri"/>
          <w:sz w:val="22"/>
          <w:szCs w:val="22"/>
        </w:rPr>
        <w:t xml:space="preserve"> zamieszkania w bursie, wyżywienia i biletów komunikacji miejskiej oraz częściowo szkolnych wycieczek.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 </w:t>
      </w:r>
    </w:p>
    <w:p w:rsidR="0071071F" w:rsidRPr="0063482D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>Organizujemy i finansujemy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wakacje i ferie</w:t>
      </w:r>
      <w:r w:rsidRPr="0063482D">
        <w:rPr>
          <w:rFonts w:ascii="Lyon Text Regular" w:eastAsia="Calibri" w:hAnsi="Lyon Text Regular" w:cs="Calibri"/>
          <w:sz w:val="22"/>
          <w:szCs w:val="22"/>
        </w:rPr>
        <w:t>, podczas których uczymy się żeglować, pływać na desce, jeździć na nartach czy snowboardzie.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</w:t>
      </w:r>
    </w:p>
    <w:p w:rsidR="0071071F" w:rsidRPr="0063482D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>Wiemy, że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</w:t>
      </w:r>
      <w:r w:rsidRPr="0063482D">
        <w:rPr>
          <w:rFonts w:ascii="Lyon Text Regular" w:eastAsia="Calibri" w:hAnsi="Lyon Text Regular" w:cs="Calibri"/>
          <w:sz w:val="22"/>
          <w:szCs w:val="22"/>
        </w:rPr>
        <w:t>znajomość języków obcych jest ważna, dlatego finansujemy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naukę w szkole językowej </w:t>
      </w:r>
      <w:r w:rsidRPr="0063482D">
        <w:rPr>
          <w:rFonts w:ascii="Lyon Text Regular" w:eastAsia="Calibri" w:hAnsi="Lyon Text Regular" w:cs="Calibri"/>
          <w:sz w:val="22"/>
          <w:szCs w:val="22"/>
        </w:rPr>
        <w:t>i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egzaminy na certyfikaty</w:t>
      </w:r>
      <w:r w:rsidRPr="0063482D">
        <w:rPr>
          <w:rFonts w:ascii="Lyon Text Regular" w:eastAsia="Calibri" w:hAnsi="Lyon Text Regular" w:cs="Calibri"/>
          <w:sz w:val="22"/>
          <w:szCs w:val="22"/>
        </w:rPr>
        <w:t>.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</w:t>
      </w:r>
    </w:p>
    <w:p w:rsidR="0071071F" w:rsidRPr="0063482D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Podchodzimy do stypendystów indywidualnie </w:t>
      </w:r>
      <w:r w:rsidRPr="0063482D">
        <w:rPr>
          <w:rFonts w:ascii="Lyon Text Regular" w:eastAsia="Calibri" w:hAnsi="Lyon Text Regular" w:cs="Calibri"/>
          <w:sz w:val="22"/>
          <w:szCs w:val="22"/>
        </w:rPr>
        <w:t>i wspieramy ich w rozwijaniu zainteresowań i pasji. Zapraszamy też do udziału w ciekawych warsztatach i projektach społecznych.</w:t>
      </w:r>
    </w:p>
    <w:p w:rsidR="0071071F" w:rsidRPr="0063482D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 xml:space="preserve">Nad stypendystami czuwa zespół Fundacji EFC oraz </w:t>
      </w:r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wykwalifikowani koordynatorzy </w:t>
      </w:r>
      <w:r w:rsidRPr="0063482D">
        <w:rPr>
          <w:rFonts w:ascii="Lyon Text Regular" w:eastAsia="Calibri" w:hAnsi="Lyon Text Regular" w:cs="Calibri"/>
          <w:sz w:val="22"/>
          <w:szCs w:val="22"/>
        </w:rPr>
        <w:t xml:space="preserve">pracujący w miastach, w których uczy się młodzież. W trudnych sytuacjach stypendyści nigdy nie są sami, mogą też liczyć na wsparcie naszych psychologów. </w:t>
      </w:r>
    </w:p>
    <w:p w:rsidR="0071071F" w:rsidRPr="0063482D" w:rsidRDefault="00EA19C3">
      <w:pPr>
        <w:spacing w:after="200"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 xml:space="preserve">Zapraszamy uczniów klas 8 szkół podstawowych, którzy mieszkają w miejscowościach do 30 tysięcy mieszkańców, a miesięczny dochód w rodzinie nie przekracza 1700 złotych netto na osobę. Średnia ocen nie jest kryterium udziału w Programie, jednak wyniki w nauce powinny wskazywać na możliwość dostania się do jednej ze </w:t>
      </w:r>
      <w:hyperlink r:id="rId9">
        <w:r w:rsidRPr="0063482D">
          <w:rPr>
            <w:rFonts w:ascii="Lyon Text Regular" w:eastAsia="Calibri" w:hAnsi="Lyon Text Regular" w:cs="Calibri"/>
            <w:color w:val="674EA7"/>
            <w:sz w:val="22"/>
            <w:szCs w:val="22"/>
            <w:u w:val="single"/>
          </w:rPr>
          <w:t>szkół partnerskich</w:t>
        </w:r>
      </w:hyperlink>
      <w:r w:rsidRPr="0063482D">
        <w:rPr>
          <w:rFonts w:ascii="Lyon Text Regular" w:eastAsia="Calibri" w:hAnsi="Lyon Text Regular" w:cs="Calibri"/>
          <w:sz w:val="22"/>
          <w:szCs w:val="22"/>
        </w:rPr>
        <w:t xml:space="preserve"> Fundacji EFC.</w:t>
      </w:r>
    </w:p>
    <w:p w:rsidR="0071071F" w:rsidRPr="0063482D" w:rsidRDefault="00EA19C3">
      <w:pPr>
        <w:spacing w:after="200"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bookmarkStart w:id="0" w:name="_heading=h.gjdgxs" w:colFirst="0" w:colLast="0"/>
      <w:bookmarkEnd w:id="0"/>
      <w:r w:rsidRPr="0063482D">
        <w:rPr>
          <w:rFonts w:ascii="Lyon Text Regular" w:eastAsia="Calibri" w:hAnsi="Lyon Text Regular" w:cs="Calibri"/>
          <w:b/>
          <w:sz w:val="22"/>
          <w:szCs w:val="22"/>
        </w:rPr>
        <w:t>Rekrutacja startuje 15 lutego i trwa do 31 marca!</w:t>
      </w:r>
      <w:r w:rsidRPr="0063482D">
        <w:rPr>
          <w:rFonts w:ascii="Lyon Text Regular" w:eastAsia="Calibri" w:hAnsi="Lyon Text Regular" w:cs="Calibri"/>
          <w:sz w:val="22"/>
          <w:szCs w:val="22"/>
        </w:rPr>
        <w:t xml:space="preserve"> Więcej informacji znajduje się na stronie internetowej Fundacji EFC: </w:t>
      </w:r>
      <w:hyperlink r:id="rId10">
        <w:r w:rsidRPr="0063482D">
          <w:rPr>
            <w:rFonts w:ascii="Lyon Text Regular" w:eastAsia="Calibri" w:hAnsi="Lyon Text Regular" w:cs="Calibri"/>
            <w:color w:val="1155CC"/>
            <w:sz w:val="22"/>
            <w:szCs w:val="22"/>
            <w:u w:val="single"/>
          </w:rPr>
          <w:t>https://efc.edu.pl/programy/horyzonty</w:t>
        </w:r>
      </w:hyperlink>
      <w:r w:rsidRPr="0063482D">
        <w:rPr>
          <w:rFonts w:ascii="Lyon Text Regular" w:eastAsia="Calibri" w:hAnsi="Lyon Text Regular" w:cs="Calibri"/>
          <w:sz w:val="22"/>
          <w:szCs w:val="22"/>
        </w:rPr>
        <w:t>, na Instagramie i TikToku: @stypendium_horyzonty.</w:t>
      </w:r>
    </w:p>
    <w:p w:rsidR="0071071F" w:rsidRPr="0063482D" w:rsidRDefault="00EA19C3">
      <w:pPr>
        <w:spacing w:after="200" w:line="276" w:lineRule="auto"/>
        <w:ind w:right="19"/>
        <w:jc w:val="center"/>
        <w:rPr>
          <w:rFonts w:ascii="Lyon Text Regular" w:eastAsia="Calibri" w:hAnsi="Lyon Text Regular" w:cs="Calibri"/>
          <w:sz w:val="22"/>
          <w:szCs w:val="22"/>
        </w:rPr>
      </w:pPr>
      <w:bookmarkStart w:id="1" w:name="_heading=h.pcs6178pgjbq" w:colFirst="0" w:colLast="0"/>
      <w:bookmarkEnd w:id="1"/>
      <w:r w:rsidRPr="0063482D">
        <w:rPr>
          <w:rFonts w:ascii="Lyon Text Regular" w:eastAsia="Calibri" w:hAnsi="Lyon Text Regular" w:cs="Calibri"/>
          <w:sz w:val="22"/>
          <w:szCs w:val="22"/>
        </w:rPr>
        <w:t>***</w:t>
      </w:r>
    </w:p>
    <w:p w:rsidR="00C347D3" w:rsidRDefault="00EA19C3">
      <w:pPr>
        <w:spacing w:after="200" w:line="276" w:lineRule="auto"/>
        <w:ind w:right="19"/>
        <w:jc w:val="both"/>
        <w:rPr>
          <w:rFonts w:ascii="Lyon Text Regular" w:eastAsia="Calibri" w:hAnsi="Lyon Text Regular" w:cs="Calibri"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Pr="0063482D" w:rsidRDefault="00EA19C3">
      <w:pPr>
        <w:spacing w:after="200" w:line="276" w:lineRule="auto"/>
        <w:ind w:right="19"/>
        <w:jc w:val="both"/>
        <w:rPr>
          <w:rFonts w:ascii="Lyon Text Regular" w:eastAsia="Calibri" w:hAnsi="Lyon Text Regular" w:cs="Calibri"/>
          <w:b/>
          <w:sz w:val="22"/>
          <w:szCs w:val="22"/>
        </w:rPr>
      </w:pPr>
      <w:r w:rsidRPr="0063482D">
        <w:rPr>
          <w:rFonts w:ascii="Lyon Text Regular" w:eastAsia="Calibri" w:hAnsi="Lyon Text Regular" w:cs="Calibri"/>
          <w:b/>
          <w:sz w:val="22"/>
          <w:szCs w:val="22"/>
        </w:rPr>
        <w:t>Do tej pory Program Stypendialny Horyzonty wsparł edukację blisko tysiąca uczniów i uczennic. Obecnie ponad 200 stypendys</w:t>
      </w:r>
      <w:r w:rsidR="00DD3F14">
        <w:rPr>
          <w:rFonts w:ascii="Lyon Text Regular" w:eastAsia="Calibri" w:hAnsi="Lyon Text Regular" w:cs="Calibri"/>
          <w:b/>
          <w:sz w:val="22"/>
          <w:szCs w:val="22"/>
        </w:rPr>
        <w:t>tów i stypendystek uczy się w 19</w:t>
      </w:r>
      <w:bookmarkStart w:id="2" w:name="_GoBack"/>
      <w:bookmarkEnd w:id="2"/>
      <w:r w:rsidRPr="0063482D">
        <w:rPr>
          <w:rFonts w:ascii="Lyon Text Regular" w:eastAsia="Calibri" w:hAnsi="Lyon Text Regular" w:cs="Calibri"/>
          <w:b/>
          <w:sz w:val="22"/>
          <w:szCs w:val="22"/>
        </w:rPr>
        <w:t xml:space="preserve"> szkołach średnich w całej Polsce.</w:t>
      </w:r>
    </w:p>
    <w:p w:rsidR="0071071F" w:rsidRPr="0063482D" w:rsidRDefault="00EA19C3">
      <w:pPr>
        <w:spacing w:after="200" w:line="360" w:lineRule="auto"/>
        <w:ind w:right="19"/>
        <w:jc w:val="both"/>
        <w:rPr>
          <w:rFonts w:ascii="Lyon Text Regular" w:hAnsi="Lyon Text Regular"/>
          <w:sz w:val="22"/>
          <w:szCs w:val="22"/>
        </w:rPr>
      </w:pPr>
      <w:r w:rsidRPr="0063482D">
        <w:rPr>
          <w:rFonts w:ascii="Lyon Text Regular" w:eastAsia="Calibri" w:hAnsi="Lyon Text Regular" w:cs="Calibri"/>
          <w:sz w:val="22"/>
          <w:szCs w:val="22"/>
        </w:rPr>
        <w:t>Program prowadzony jest w partnerstwie z Fundacją Rodziny Staraków.</w:t>
      </w:r>
    </w:p>
    <w:sectPr w:rsidR="0071071F" w:rsidRPr="0063482D" w:rsidSect="003008DB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03" w:rsidRDefault="00AC3B03">
      <w:r>
        <w:separator/>
      </w:r>
    </w:p>
  </w:endnote>
  <w:endnote w:type="continuationSeparator" w:id="0">
    <w:p w:rsidR="00AC3B03" w:rsidRDefault="00A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yon Text Regular">
    <w:panose1 w:val="0200050307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03" w:rsidRDefault="00AC3B03">
      <w:r>
        <w:separator/>
      </w:r>
    </w:p>
  </w:footnote>
  <w:footnote w:type="continuationSeparator" w:id="0">
    <w:p w:rsidR="00AC3B03" w:rsidRDefault="00A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F"/>
    <w:rsid w:val="003008DB"/>
    <w:rsid w:val="005A3E6E"/>
    <w:rsid w:val="0063482D"/>
    <w:rsid w:val="0071071F"/>
    <w:rsid w:val="00AC3B03"/>
    <w:rsid w:val="00C347D3"/>
    <w:rsid w:val="00DD3F14"/>
    <w:rsid w:val="00EA19C3"/>
    <w:rsid w:val="00F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634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2D"/>
    <w:rPr>
      <w:rFonts w:ascii="Tahoma" w:hAnsi="Tahoma" w:cs="Tahoma"/>
      <w:sz w:val="16"/>
      <w:szCs w:val="16"/>
    </w:rPr>
  </w:style>
  <w:style w:type="paragraph" w:customStyle="1" w:styleId="tytu0">
    <w:name w:val="tytuł"/>
    <w:basedOn w:val="Nagwek1"/>
    <w:uiPriority w:val="99"/>
    <w:rsid w:val="0063482D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/>
      <w:ind w:left="100" w:right="3919"/>
    </w:pPr>
    <w:rPr>
      <w:rFonts w:ascii="Graphik Semibold" w:eastAsia="Times New Roman" w:hAnsi="Graphik Semibold" w:cs="Graphik"/>
      <w:bCs/>
      <w:spacing w:val="-1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634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2D"/>
    <w:rPr>
      <w:rFonts w:ascii="Tahoma" w:hAnsi="Tahoma" w:cs="Tahoma"/>
      <w:sz w:val="16"/>
      <w:szCs w:val="16"/>
    </w:rPr>
  </w:style>
  <w:style w:type="paragraph" w:customStyle="1" w:styleId="tytu0">
    <w:name w:val="tytuł"/>
    <w:basedOn w:val="Nagwek1"/>
    <w:uiPriority w:val="99"/>
    <w:rsid w:val="0063482D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/>
      <w:ind w:left="100" w:right="3919"/>
    </w:pPr>
    <w:rPr>
      <w:rFonts w:ascii="Graphik Semibold" w:eastAsia="Times New Roman" w:hAnsi="Graphik Semibold" w:cs="Graphik"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fc.edu.pl/programy/horyzo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Elżbieta</cp:lastModifiedBy>
  <cp:revision>3</cp:revision>
  <cp:lastPrinted>2024-03-19T07:47:00Z</cp:lastPrinted>
  <dcterms:created xsi:type="dcterms:W3CDTF">2024-03-18T09:01:00Z</dcterms:created>
  <dcterms:modified xsi:type="dcterms:W3CDTF">2024-03-19T07:48:00Z</dcterms:modified>
</cp:coreProperties>
</file>