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hd w:val="clear" w:color="auto" w:fill="FFFFFF"/>
        <w:spacing w:lineRule="auto" w:line="360"/>
        <w:ind w:left="113" w:hanging="0"/>
        <w:jc w:val="center"/>
        <w:rPr>
          <w:rFonts w:ascii="Arial" w:hAnsi="Arial" w:cs="Arial"/>
          <w:b w:val="false"/>
          <w:b w:val="false"/>
          <w:bCs w:val="false"/>
          <w:color w:val="FF0000"/>
          <w:sz w:val="56"/>
          <w:szCs w:val="56"/>
        </w:rPr>
      </w:pPr>
      <w:r>
        <w:rPr>
          <w:rFonts w:cs="Arial" w:ascii="Arial" w:hAnsi="Arial"/>
          <w:b w:val="false"/>
          <w:bCs w:val="false"/>
          <w:color w:val="FF0000"/>
          <w:sz w:val="56"/>
          <w:szCs w:val="56"/>
        </w:rPr>
        <w:t xml:space="preserve">Konkurs plastyczny </w:t>
      </w:r>
    </w:p>
    <w:p>
      <w:pPr>
        <w:pStyle w:val="Nagwek1"/>
        <w:shd w:val="clear" w:color="auto" w:fill="FFFFFF"/>
        <w:spacing w:lineRule="auto" w:line="360"/>
        <w:ind w:left="113" w:hanging="0"/>
        <w:jc w:val="center"/>
        <w:rPr>
          <w:rFonts w:ascii="Arial" w:hAnsi="Arial" w:cs="Arial"/>
          <w:b w:val="false"/>
          <w:b w:val="false"/>
          <w:bCs w:val="false"/>
          <w:color w:val="FF0000"/>
          <w:sz w:val="56"/>
          <w:szCs w:val="56"/>
        </w:rPr>
      </w:pPr>
      <w:r>
        <w:rPr>
          <w:rFonts w:cs="Arial" w:ascii="Arial" w:hAnsi="Arial"/>
          <w:b w:val="false"/>
          <w:bCs w:val="false"/>
          <w:color w:val="FF0000"/>
          <w:sz w:val="56"/>
          <w:szCs w:val="56"/>
        </w:rPr>
        <w:t>„</w:t>
      </w:r>
      <w:r>
        <w:rPr>
          <w:rFonts w:cs="Arial" w:ascii="Arial" w:hAnsi="Arial"/>
          <w:b w:val="false"/>
          <w:bCs w:val="false"/>
          <w:color w:val="FF0000"/>
          <w:sz w:val="56"/>
          <w:szCs w:val="56"/>
        </w:rPr>
        <w:t>Kartka lub stroik świąteczny</w:t>
      </w:r>
      <w:bookmarkStart w:id="0" w:name="_GoBack"/>
      <w:bookmarkEnd w:id="0"/>
      <w:r>
        <w:rPr>
          <w:rFonts w:cs="Arial" w:ascii="Arial" w:hAnsi="Arial"/>
          <w:b w:val="false"/>
          <w:bCs w:val="false"/>
          <w:color w:val="FF0000"/>
          <w:sz w:val="48"/>
          <w:szCs w:val="48"/>
        </w:rPr>
        <w:t>„</w:t>
      </w:r>
    </w:p>
    <w:p>
      <w:pPr>
        <w:pStyle w:val="Tretekstu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Tretekstu"/>
        <w:jc w:val="center"/>
        <w:rPr>
          <w:sz w:val="44"/>
          <w:szCs w:val="44"/>
        </w:rPr>
      </w:pPr>
      <w:r>
        <w:rPr>
          <w:sz w:val="44"/>
          <w:szCs w:val="44"/>
        </w:rPr>
        <w:t>Regulamin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Nagwek1"/>
        <w:spacing w:before="155" w:after="0"/>
        <w:rPr/>
      </w:pPr>
      <w:r>
        <w:rPr>
          <w:color w:val="000066"/>
        </w:rPr>
        <w:t>Zasady uczestnictwa: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before="115" w:after="0"/>
        <w:ind w:left="476" w:right="137" w:hanging="360"/>
        <w:rPr>
          <w:sz w:val="24"/>
        </w:rPr>
      </w:pPr>
      <w:r>
        <w:rPr>
          <w:sz w:val="24"/>
        </w:rPr>
        <w:t xml:space="preserve">Prace będą oceniane w czterech kategoriach wiekowych. </w:t>
      </w:r>
      <w:r>
        <w:rPr>
          <w:b/>
          <w:bCs/>
          <w:sz w:val="24"/>
        </w:rPr>
        <w:t>Nagradzane będą trzy pierwsze miejsca w każdej kategorii. Pozostali uczestnicy konkursu otrzymają pamiątkowe dyplomy za udział.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I Przedszkola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II Klasy I-III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III Klasy IV-VIII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IV Dorośli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before="115" w:after="0"/>
        <w:ind w:left="476" w:right="137" w:hanging="360"/>
        <w:rPr>
          <w:sz w:val="24"/>
        </w:rPr>
      </w:pPr>
      <w:r>
        <w:rPr>
          <w:sz w:val="24"/>
        </w:rPr>
        <w:t>Prace będą oceniane w dwóch kategoriach tematycznych: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 xml:space="preserve">I Kartka świąteczna 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II Stroik bożonarodzeniowy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before="115" w:after="0"/>
        <w:ind w:left="476" w:right="137" w:hanging="360"/>
        <w:rPr>
          <w:sz w:val="24"/>
        </w:rPr>
      </w:pPr>
      <w:r>
        <w:rPr>
          <w:sz w:val="24"/>
        </w:rPr>
        <w:t>Cele konkursu: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- popularyzowanie polskich tradycji świątecznych;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- kształtowanie poczucia wartości dziedzictwa kulturowego i odpowiedzialności za jego trwanie;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- zachęcanie do kultywowania tradycji obdarowywania się kartkami świątecznymi;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- uczenie się radości z możliwości podarowania czegoś od siebie innym;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- rozwijanie i doskonalenie możliwości twórczych poprzez różne techniki plastyczne.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>Format: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- kartka świąteczna o dowolnym kształcie. Format kartki nie może przekroczyć formatu A5;</w:t>
      </w:r>
    </w:p>
    <w:p>
      <w:pPr>
        <w:pStyle w:val="ListParagraph"/>
        <w:tabs>
          <w:tab w:val="clear" w:pos="720"/>
          <w:tab w:val="left" w:pos="477" w:leader="none"/>
        </w:tabs>
        <w:spacing w:before="115" w:after="0"/>
        <w:ind w:left="476" w:right="137" w:hanging="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- stroik świąteczny może być wykonany w technice dowolnej.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before="90" w:after="0"/>
        <w:ind w:left="476" w:right="143" w:hanging="360"/>
        <w:rPr>
          <w:sz w:val="24"/>
        </w:rPr>
      </w:pPr>
      <w:r>
        <w:rPr>
          <w:sz w:val="24"/>
        </w:rPr>
        <w:t>Każda praca powinna posiadać przyczepioną czytelną metryczkę identyfikacyjną (starannie przymocowaną wg.</w:t>
      </w:r>
      <w:r>
        <w:rPr>
          <w:spacing w:val="-2"/>
          <w:sz w:val="24"/>
        </w:rPr>
        <w:t xml:space="preserve"> </w:t>
      </w:r>
      <w:r>
        <w:rPr>
          <w:sz w:val="24"/>
        </w:rPr>
        <w:t>wzoru):</w:t>
      </w:r>
    </w:p>
    <w:p>
      <w:pPr>
        <w:sectPr>
          <w:type w:val="nextPage"/>
          <w:pgSz w:w="11906" w:h="16838"/>
          <w:pgMar w:left="1300" w:right="1280" w:gutter="0" w:header="0" w:top="1200" w:footer="0" w:bottom="280"/>
          <w:pgNumType w:fmt="decimal"/>
          <w:formProt w:val="false"/>
          <w:textDirection w:val="lrTb"/>
          <w:docGrid w:type="default" w:linePitch="100" w:charSpace="0"/>
        </w:sectPr>
        <w:pStyle w:val="Tretekstu"/>
        <w:spacing w:before="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1081405</wp:posOffset>
                </wp:positionH>
                <wp:positionV relativeFrom="paragraph">
                  <wp:posOffset>179705</wp:posOffset>
                </wp:positionV>
                <wp:extent cx="5572125" cy="1699260"/>
                <wp:effectExtent l="0" t="5080" r="0" b="5080"/>
                <wp:wrapTopAndBottom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080" cy="169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73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73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Imię i nazwisko autora pracy: …………………………………………………………………………….....................................</w:t>
                            </w:r>
                          </w:p>
                          <w:p>
                            <w:pPr>
                              <w:pStyle w:val="Zawartoramki"/>
                              <w:spacing w:before="75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Wiek autora pracy: ……………………….</w:t>
                            </w:r>
                          </w:p>
                          <w:p>
                            <w:pPr>
                              <w:pStyle w:val="Zawartoramki"/>
                              <w:spacing w:before="75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Nazwa szkoły / placówki: ………………………………………………………………………………….......................................</w:t>
                            </w:r>
                          </w:p>
                          <w:p>
                            <w:pPr>
                              <w:pStyle w:val="Zawartoramki"/>
                              <w:spacing w:before="78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Nauczyciel / opiekun pod, którego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kierunkiem została wykonana praca: ……………………………………….</w:t>
                            </w:r>
                          </w:p>
                          <w:p>
                            <w:pPr>
                              <w:pStyle w:val="Zawartoramki"/>
                              <w:spacing w:before="78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Zawartoramki"/>
                              <w:spacing w:before="75" w:after="0"/>
                              <w:ind w:left="142" w:hanging="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Nr telefonu do autora pracy lub nauczyciela: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>………………………………………………………………………………...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t" o:allowincell="f" style="position:absolute;margin-left:85.15pt;margin-top:14.15pt;width:438.7pt;height:133.75pt;mso-wrap-style:square;v-text-anchor:top;mso-position-horizontal-relative:page">
                <v:fill o:detectmouseclick="t" on="false"/>
                <v:stroke color="black" weight="9360" dashstyle="shortdash" joinstyle="miter" endcap="flat"/>
                <v:textbox>
                  <w:txbxContent>
                    <w:p>
                      <w:pPr>
                        <w:pStyle w:val="Zawartoramki"/>
                        <w:spacing w:before="73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</w:r>
                    </w:p>
                    <w:p>
                      <w:pPr>
                        <w:pStyle w:val="Zawartoramki"/>
                        <w:spacing w:before="73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Imię i nazwisko autora pracy: …………………………………………………………………………….....................................</w:t>
                      </w:r>
                    </w:p>
                    <w:p>
                      <w:pPr>
                        <w:pStyle w:val="Zawartoramki"/>
                        <w:spacing w:before="75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Wiek autora pracy: ……………………….</w:t>
                      </w:r>
                    </w:p>
                    <w:p>
                      <w:pPr>
                        <w:pStyle w:val="Zawartoramki"/>
                        <w:spacing w:before="75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Nazwa szkoły / placówki: ………………………………………………………………………………….......................................</w:t>
                      </w:r>
                    </w:p>
                    <w:p>
                      <w:pPr>
                        <w:pStyle w:val="Zawartoramki"/>
                        <w:spacing w:before="78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Nauczyciel / opiekun pod, którego</w:t>
                      </w:r>
                      <w:r>
                        <w:rPr>
                          <w:rFonts w:ascii="Cambria" w:hAnsi="Cambria"/>
                          <w:color w:val="000000"/>
                          <w:spacing w:val="-3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kierunkiem została wykonana praca: ……………………………………….</w:t>
                      </w:r>
                    </w:p>
                    <w:p>
                      <w:pPr>
                        <w:pStyle w:val="Zawartoramki"/>
                        <w:spacing w:before="78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Zawartoramki"/>
                        <w:spacing w:before="75" w:after="0"/>
                        <w:ind w:left="142" w:hanging="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Nr telefonu do autora pracy lub nauczyciela:</w:t>
                      </w:r>
                      <w:r>
                        <w:rPr>
                          <w:rFonts w:ascii="Cambria" w:hAnsi="Cambria"/>
                          <w:color w:val="000000"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z w:val="20"/>
                        </w:rPr>
                        <w:t>………………………………………………………………………………...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ind w:left="476" w:hanging="361"/>
        <w:rPr>
          <w:b/>
          <w:b/>
          <w:sz w:val="24"/>
        </w:rPr>
      </w:pPr>
      <w:r>
        <w:rPr>
          <w:sz w:val="24"/>
        </w:rPr>
        <w:t xml:space="preserve">Termin składania prac upływa: </w:t>
      </w:r>
      <w:r>
        <w:rPr>
          <w:b/>
          <w:color w:val="001F5F"/>
          <w:sz w:val="24"/>
        </w:rPr>
        <w:t>13 grudnia 2022r.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ind w:left="476" w:right="138" w:hanging="360"/>
        <w:rPr>
          <w:b/>
          <w:b/>
          <w:sz w:val="24"/>
        </w:rPr>
      </w:pPr>
      <w:r>
        <w:rPr>
          <w:sz w:val="24"/>
        </w:rPr>
        <w:t>Prace prosimy dostarczać w opakowaniach zabezpieczających przed uszkodzeniem pocztą lub osobiście do GOK:</w:t>
      </w:r>
      <w:r>
        <w:rPr>
          <w:b/>
          <w:sz w:val="24"/>
        </w:rPr>
        <w:t>(obecnie siedziba dawnego przedszkola na ul. Grunwaldzkiej 6)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77" w:leader="none"/>
        </w:tabs>
        <w:ind w:left="476" w:right="138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77" w:leader="none"/>
        </w:tabs>
        <w:ind w:left="476" w:right="138"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hd w:fill="FFFFFF" w:val="clear"/>
        </w:rPr>
        <w:t>Gminny Ośrodek Kultury w Nowej Wsi Lęborskiej</w:t>
      </w:r>
      <w:r>
        <w:rPr>
          <w:rFonts w:cs="Arial" w:ascii="Arial" w:hAnsi="Arial"/>
          <w:b w:val="false"/>
          <w:bCs w:val="false"/>
          <w:color w:val="000000"/>
        </w:rPr>
        <w:br/>
      </w:r>
      <w:r>
        <w:rPr>
          <w:rFonts w:cs="Arial" w:ascii="Arial" w:hAnsi="Arial"/>
          <w:b w:val="false"/>
          <w:bCs w:val="false"/>
          <w:color w:val="000000"/>
          <w:shd w:fill="FFFFFF" w:val="clear"/>
        </w:rPr>
        <w:t>ul. Lęborska 20</w:t>
      </w:r>
      <w:r>
        <w:rPr>
          <w:rFonts w:cs="Arial" w:ascii="Arial" w:hAnsi="Arial"/>
          <w:b w:val="false"/>
          <w:bCs w:val="false"/>
          <w:color w:val="000000"/>
        </w:rPr>
        <w:br/>
      </w:r>
      <w:r>
        <w:rPr>
          <w:rFonts w:cs="Arial" w:ascii="Arial" w:hAnsi="Arial"/>
          <w:b w:val="false"/>
          <w:bCs w:val="false"/>
          <w:color w:val="000000"/>
          <w:shd w:fill="FFFFFF" w:val="clear"/>
        </w:rPr>
        <w:t>84- 351 Nowa Wieś Lęborska.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ind w:left="476" w:hanging="361"/>
        <w:rPr>
          <w:b/>
          <w:b/>
          <w:sz w:val="24"/>
        </w:rPr>
      </w:pPr>
      <w:r>
        <w:rPr>
          <w:sz w:val="24"/>
        </w:rPr>
        <w:t>Informacje o wynikach zostaną przekazane telefonicznie, a także zostaną umieszczone na stronie</w:t>
      </w:r>
      <w:r>
        <w:rPr>
          <w:spacing w:val="-4"/>
          <w:sz w:val="24"/>
        </w:rPr>
        <w:t xml:space="preserve"> </w:t>
      </w:r>
      <w:hyperlink r:id="rId2">
        <w:r>
          <w:rPr>
            <w:rStyle w:val="Czeinternetowe"/>
            <w:b/>
            <w:sz w:val="24"/>
          </w:rPr>
          <w:t>www.goknwl.pl</w:t>
        </w:r>
      </w:hyperlink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auto" w:line="240" w:before="1" w:after="0"/>
        <w:ind w:left="476" w:right="133" w:hanging="360"/>
        <w:jc w:val="both"/>
        <w:rPr>
          <w:b/>
          <w:b/>
          <w:sz w:val="24"/>
        </w:rPr>
      </w:pPr>
      <w:r>
        <w:rPr>
          <w:sz w:val="24"/>
        </w:rPr>
        <w:t xml:space="preserve">Podsumowanie konkursu odbędzie się w </w:t>
      </w:r>
      <w:r>
        <w:rPr>
          <w:b/>
          <w:sz w:val="24"/>
        </w:rPr>
        <w:t xml:space="preserve">16 grudnia 2022r. (piątek) o godzinie 16:00 </w:t>
      </w:r>
    </w:p>
    <w:p>
      <w:pPr>
        <w:pStyle w:val="ListParagrap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tabs>
          <w:tab w:val="clear" w:pos="720"/>
          <w:tab w:val="left" w:pos="477" w:leader="none"/>
        </w:tabs>
        <w:spacing w:lineRule="auto" w:line="240" w:before="1" w:after="0"/>
        <w:ind w:left="476" w:right="133" w:hanging="0"/>
        <w:jc w:val="both"/>
        <w:rPr>
          <w:b/>
          <w:b/>
          <w:sz w:val="24"/>
        </w:rPr>
      </w:pPr>
      <w:r>
        <w:rPr>
          <w:b/>
          <w:sz w:val="24"/>
        </w:rPr>
        <w:t>w Gminnym Ośrodku Kultury w Nowej Wsi Lęborskiej (obecnie siedziba dawnego przedszkola na ul. Grunwaldzkiej 6)</w:t>
      </w:r>
    </w:p>
    <w:p>
      <w:pPr>
        <w:pStyle w:val="Tretekstu"/>
        <w:spacing w:before="10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2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1109980</wp:posOffset>
                </wp:positionH>
                <wp:positionV relativeFrom="paragraph">
                  <wp:posOffset>111760</wp:posOffset>
                </wp:positionV>
                <wp:extent cx="5569585" cy="1270"/>
                <wp:effectExtent l="0" t="4445" r="0" b="3175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771" h="0">
                              <a:moveTo>
                                <a:pt x="0" y="0"/>
                              </a:moveTo>
                              <a:lnTo>
                                <a:pt x="87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0" w:after="0"/>
        <w:rPr>
          <w:sz w:val="25"/>
        </w:rPr>
      </w:pPr>
      <w:r>
        <w:rPr>
          <w:sz w:val="25"/>
        </w:rPr>
      </w:r>
    </w:p>
    <w:p>
      <w:pPr>
        <w:pStyle w:val="Nagwek1"/>
        <w:spacing w:before="90" w:after="0"/>
        <w:rPr>
          <w:sz w:val="20"/>
        </w:rPr>
      </w:pPr>
      <w:r>
        <w:rPr>
          <w:color w:val="000066"/>
        </w:rPr>
        <w:t>ORGANIZATOR KONKURSU</w:t>
      </w:r>
    </w:p>
    <w:p>
      <w:pPr>
        <w:pStyle w:val="Tretekstu"/>
        <w:spacing w:before="9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92" w:after="0"/>
        <w:ind w:left="116" w:hanging="0"/>
        <w:rPr>
          <w:b/>
          <w:b/>
          <w:sz w:val="21"/>
        </w:rPr>
      </w:pPr>
      <w:r>
        <w:rPr>
          <w:b/>
          <w:sz w:val="21"/>
        </w:rPr>
        <w:t>Gminny Ośrodek Kultury w Nowej Wsi Lęborskiej</w:t>
      </w:r>
    </w:p>
    <w:p>
      <w:pPr>
        <w:pStyle w:val="Normal"/>
        <w:spacing w:before="116" w:after="0"/>
        <w:ind w:left="116" w:hanging="0"/>
        <w:rPr>
          <w:sz w:val="21"/>
        </w:rPr>
      </w:pPr>
      <w:r>
        <w:rPr>
          <w:sz w:val="21"/>
        </w:rPr>
        <w:t>ul. Lęborska 20, 84-300 Lębork</w:t>
      </w:r>
    </w:p>
    <w:p>
      <w:pPr>
        <w:pStyle w:val="Normal"/>
        <w:tabs>
          <w:tab w:val="clear" w:pos="720"/>
          <w:tab w:val="left" w:pos="2468" w:leader="none"/>
        </w:tabs>
        <w:spacing w:before="121" w:after="0"/>
        <w:ind w:left="116" w:hanging="0"/>
        <w:rPr>
          <w:sz w:val="21"/>
        </w:rPr>
      </w:pPr>
      <w:r>
        <w:rPr>
          <w:sz w:val="21"/>
        </w:rPr>
        <w:t>tel. 509-014-196</w:t>
        <w:tab/>
      </w:r>
    </w:p>
    <w:p>
      <w:pPr>
        <w:pStyle w:val="Normal"/>
        <w:tabs>
          <w:tab w:val="clear" w:pos="720"/>
          <w:tab w:val="left" w:pos="2156" w:leader="none"/>
        </w:tabs>
        <w:spacing w:before="124" w:after="0"/>
        <w:ind w:left="116" w:hanging="0"/>
        <w:rPr>
          <w:b/>
          <w:b/>
          <w:sz w:val="21"/>
        </w:rPr>
      </w:pPr>
      <w:hyperlink r:id="rId3">
        <w:r>
          <w:rPr>
            <w:rStyle w:val="Czeinternetowe"/>
            <w:b/>
            <w:sz w:val="21"/>
          </w:rPr>
          <w:t>www.goknwl.pl</w:t>
        </w:r>
      </w:hyperlink>
    </w:p>
    <w:sectPr>
      <w:type w:val="nextPage"/>
      <w:pgSz w:w="11906" w:h="16838"/>
      <w:pgMar w:left="1300" w:right="128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spacing w:val="-27"/>
        <w:w w:val="99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87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2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uiPriority w:val="1"/>
    <w:qFormat/>
    <w:pPr>
      <w:ind w:left="116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3215e"/>
    <w:rPr>
      <w:color w:val="0000FF" w:themeColor="hyperlink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63215e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7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knwl.pl/" TargetMode="External"/><Relationship Id="rId3" Type="http://schemas.openxmlformats.org/officeDocument/2006/relationships/hyperlink" Target="http://www.goknwl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LibreOffice/7.3.0.3$Windows_X86_64 LibreOffice_project/0f246aa12d0eee4a0f7adcefbf7c878fc2238db3</Application>
  <AppVersion>15.0000</AppVersion>
  <Pages>2</Pages>
  <Words>281</Words>
  <Characters>2011</Characters>
  <CharactersWithSpaces>2258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2021-11-22T09:22:00Z</dcterms:created>
  <dc:creator>MDK</dc:creator>
  <dc:description/>
  <dc:language>pl-PL</dc:language>
  <cp:lastModifiedBy/>
  <cp:lastPrinted>2022-11-17T12:55:36Z</cp:lastPrinted>
  <dcterms:modified xsi:type="dcterms:W3CDTF">2022-12-01T10:12:23Z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